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  <w:lang w:val="en-US" w:eastAsia="zh-CN"/>
        </w:rPr>
        <w:t>需要注意的是如果消费组内不同的consumer监听的topic不同，则分发消息时只能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  <w:bookmarkStart w:id="0" w:name="_GoBack"/>
      <w:bookmarkEnd w:id="0"/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1B9E12F6"/>
    <w:rsid w:val="24736BD0"/>
    <w:rsid w:val="24CC2F5E"/>
    <w:rsid w:val="3AB06634"/>
    <w:rsid w:val="3B0571A2"/>
    <w:rsid w:val="3B617FCE"/>
    <w:rsid w:val="3C223B66"/>
    <w:rsid w:val="50112636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  <w:rsid w:val="601C0408"/>
    <w:rsid w:val="70B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963</TotalTime>
  <ScaleCrop>false</ScaleCrop>
  <LinksUpToDate>false</LinksUpToDate>
  <CharactersWithSpaces>21217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2021-11-18T06:29:18Z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17D88E0BD3374121ABC1C1FFA00F61C4</vt:lpwstr>
  </property>
</Properties>
</file>